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37B" w:rsidRPr="000F037B" w:rsidRDefault="000F037B" w:rsidP="000F037B">
      <w:pPr>
        <w:shd w:val="clear" w:color="auto" w:fill="FFFFFF"/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bookmarkStart w:id="0" w:name="_GoBack"/>
      <w:bookmarkEnd w:id="0"/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Эпизоотическая обстановка по бешенству в </w:t>
      </w:r>
      <w:r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Российской Федерации </w:t>
      </w: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продолжает оставаться крайне напряженной, не имеющей тенденции к стабилизации. В текущем году зарегистрировано 2 случая заболевания бешенством среди людей с летальным исходом, также отмечается рост среди животных за 11 месяцев 2011г. зарегистрировано 1266 случаев, в 2010г. – 853 случая (рост на 48,4%).</w:t>
      </w:r>
    </w:p>
    <w:p w:rsidR="000F037B" w:rsidRPr="000F037B" w:rsidRDefault="000F037B" w:rsidP="000F03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noProof/>
          <w:color w:val="00AEEF"/>
          <w:sz w:val="24"/>
          <w:szCs w:val="24"/>
          <w:lang w:eastAsia="ru-RU"/>
        </w:rPr>
        <w:drawing>
          <wp:inline distT="0" distB="0" distL="0" distR="0" wp14:anchorId="573A77C6" wp14:editId="7911C350">
            <wp:extent cx="2857500" cy="2638425"/>
            <wp:effectExtent l="0" t="0" r="0" b="9525"/>
            <wp:docPr id="1" name="Рисунок 1" descr="Детям о бешенстве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етям о бешенстве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Бешенство встречается более чем в 150 странах.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Ежегодно в мире от бешенства умирает более 55 000 человек.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40% людей, подвергшихся укусам животных, это дети в возрасте до 15 лет, особенно часто кусают детей в возрасте от 1 до 4 лет и от 10 до 12-13.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Это может случиться с каждым, и даже проживание в большом городе не является гарантией того, что на вас в один прекрасный день не нападет ваша собака или кошка. Кусаются домашние животные, животные друзей, родных, в гостях.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Собаки, кошки и другие животные – это не игрушки, они имеют свой характер и часто между ними и человеком возникают опасные ситуации, при которых животные кусаются или царапаются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Чем опасно общение с нашими домашними любимцами?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Природа создала не только пушистых домашних любимцев, но и страшные микроорганизмы – вирусы. Вирусные болезни бывают разными, иногда смертельными.</w:t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Бешенство – это инфекция животных и человека, характеризуется поражением центральной нервной системы.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Зараженные вирусом бешенства люди и животные погибнут, если клинические признаки болезни уже проявились.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Переносчики бешенства: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proofErr w:type="gramStart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Волк, белка, барсук, собака, лиса, летучая мышь, шакал, крыса, кот, енот.</w:t>
      </w:r>
      <w:proofErr w:type="gramEnd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br/>
        <w:t>Как происходит заражение бешенством</w:t>
      </w:r>
      <w:proofErr w:type="gramStart"/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?</w:t>
      </w:r>
      <w:proofErr w:type="gramEnd"/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Вирус передаётся со слюной больного животного при: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укусе,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proofErr w:type="spellStart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оцарапывании</w:t>
      </w:r>
      <w:proofErr w:type="spellEnd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proofErr w:type="spellStart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ослюнении</w:t>
      </w:r>
      <w:proofErr w:type="spellEnd"/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Вирус бешенства поражает центральную нервную систему (головной и спинной мозг).</w:t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Бешенство у человека: как развивается болезнь? 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 xml:space="preserve">Инкубационный, скрытый период (время, прошедшее от момента укуса до возникновения 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lastRenderedPageBreak/>
        <w:t>первых симптомов бешенства) может быть от 10-90 дней до одного года.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Продолжительность инкубационного периода зависит от места укуса: чем ближе место проникновения вируса к голове, тем быстрее проявятся симптомы бешенства.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Особенно опасны укусы, царапины пальцев рук, ног, головы и лица</w:t>
      </w:r>
      <w:proofErr w:type="gramStart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!</w:t>
      </w:r>
      <w:proofErr w:type="gramEnd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</w: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br/>
        <w:t>Симптомы бешенства:</w:t>
      </w: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br/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Водобоязнь, которая проявляется при попытках пить, а потом – даже при виде воды.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Светобоязнь.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Слюнотечение.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Судороги.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Возбуждение – человек ведет себя агрессивно.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Смерть наступает от остановки сердца или дыхания.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Собаки и кошки, прежде всего, нападают от страха, обороняясь. Это происходит, когда дети пытаются играть с животным, тянуть за шерсть или лапы, а животное не может вырваться от ребенка или убежать.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Укусить может собака, которая привязана, если ребенок лезет к ней обниматься, целоваться, дергать за лапы, либо если он тянет ее за хвост или занимает ее место.</w:t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Правила безопасного поведения с собаками: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Не трогать щенных и беременных.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Не беспокоить животное в местах их обитания.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Не производить резких движений и криков.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Не отнимать и не трогать пищу, не поднимать кусочки лакомства, упавшие на землю.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Не загонять животное в угол, чтобы не провоцировать «агрессию безысходности».</w:t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Как предупредить заболевание домашних любимцев?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Все домашние собаки и кошки должны ежегодно прививаться против бешенства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Собаку на улице держать на коротком поводке. Собака должна быть в наморднике</w:t>
      </w:r>
      <w:proofErr w:type="gramStart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В</w:t>
      </w:r>
      <w:proofErr w:type="gramEnd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ыгуливать собаку в специально отведенных для этого местах.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Не допускать общения собаки с бродячими животными</w:t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ЧТО делать если укусило, оцарапало, </w:t>
      </w:r>
      <w:proofErr w:type="spellStart"/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>ослюнило</w:t>
      </w:r>
      <w:proofErr w:type="spellEnd"/>
      <w:r w:rsidRPr="000F037B">
        <w:rPr>
          <w:rFonts w:ascii="Times New Roman" w:eastAsia="Times New Roman" w:hAnsi="Times New Roman" w:cs="Times New Roman"/>
          <w:b/>
          <w:bCs/>
          <w:color w:val="2F2F2F"/>
          <w:sz w:val="24"/>
          <w:szCs w:val="24"/>
          <w:lang w:eastAsia="ru-RU"/>
        </w:rPr>
        <w:t xml:space="preserve"> любое животное 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(домашнее, дикое, безнадзорное) даже внешне здоровое</w:t>
      </w:r>
      <w:proofErr w:type="gramStart"/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 xml:space="preserve"> ?</w:t>
      </w:r>
      <w:proofErr w:type="gramEnd"/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u w:val="single"/>
          <w:lang w:eastAsia="ru-RU"/>
        </w:rPr>
        <w:t>Немедленно!</w:t>
      </w:r>
    </w:p>
    <w:p w:rsidR="000F037B" w:rsidRPr="000F037B" w:rsidRDefault="000F037B" w:rsidP="000F037B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</w:pP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t>• обильно (в течение 15 минут) промыть рану водой с мылом,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обработать края раны настойкой йода,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наложить стерильную повязку,</w:t>
      </w:r>
      <w:r w:rsidRPr="000F037B">
        <w:rPr>
          <w:rFonts w:ascii="Times New Roman" w:eastAsia="Times New Roman" w:hAnsi="Times New Roman" w:cs="Times New Roman"/>
          <w:color w:val="2F2F2F"/>
          <w:sz w:val="24"/>
          <w:szCs w:val="24"/>
          <w:lang w:eastAsia="ru-RU"/>
        </w:rPr>
        <w:br/>
        <w:t>• обратиться в медицинское учреждение.</w:t>
      </w:r>
    </w:p>
    <w:p w:rsidR="00DF73BD" w:rsidRDefault="00A37425" w:rsidP="00E82291">
      <w:r>
        <w:rPr>
          <w:noProof/>
          <w:lang w:eastAsia="ru-RU"/>
        </w:rPr>
        <w:lastRenderedPageBreak/>
        <w:drawing>
          <wp:inline distT="0" distB="0" distL="0" distR="0">
            <wp:extent cx="5715000" cy="8220075"/>
            <wp:effectExtent l="0" t="0" r="0" b="9525"/>
            <wp:docPr id="2" name="Рисунок 2" descr="C:\Users\Димасик\Desktop\beshenst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масик\Desktop\beshenstv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25" w:rsidRDefault="00A37425" w:rsidP="00E82291"/>
    <w:p w:rsidR="00A37425" w:rsidRDefault="00A37425" w:rsidP="00E82291">
      <w:r>
        <w:rPr>
          <w:noProof/>
          <w:lang w:eastAsia="ru-RU"/>
        </w:rPr>
        <w:lastRenderedPageBreak/>
        <w:drawing>
          <wp:inline distT="0" distB="0" distL="0" distR="0">
            <wp:extent cx="5940425" cy="8398276"/>
            <wp:effectExtent l="0" t="0" r="3175" b="3175"/>
            <wp:docPr id="4" name="Рисунок 4" descr="C:\Users\Димасик\Desktop\beshenstvo_06_05_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масик\Desktop\beshenstvo_06_05_201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47B639D" wp14:editId="6CA95BC5">
            <wp:extent cx="5940425" cy="3960283"/>
            <wp:effectExtent l="0" t="0" r="3175" b="2540"/>
            <wp:docPr id="3" name="Рисунок 3" descr="C:\Users\Димасик\Desktop\inx960x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имасик\Desktop\inx960x64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425" w:rsidRDefault="00A37425" w:rsidP="00E82291"/>
    <w:p w:rsidR="00A37425" w:rsidRDefault="00A37425" w:rsidP="00E82291"/>
    <w:sectPr w:rsidR="00A37425" w:rsidSect="000F037B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2D0C"/>
    <w:multiLevelType w:val="multilevel"/>
    <w:tmpl w:val="C31A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A38"/>
    <w:rsid w:val="000F037B"/>
    <w:rsid w:val="00A37425"/>
    <w:rsid w:val="00DF73BD"/>
    <w:rsid w:val="00E82291"/>
    <w:rsid w:val="00F9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2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F037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F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2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0F037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F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6248">
                  <w:marLeft w:val="-375"/>
                  <w:marRight w:val="-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7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8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yg-epid.com/epidem/part_epid/prirodochag/3842-detjam_o_beshenstve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Димасик</dc:creator>
  <cp:keywords/>
  <dc:description/>
  <cp:lastModifiedBy>Димасик</cp:lastModifiedBy>
  <cp:revision>7</cp:revision>
  <dcterms:created xsi:type="dcterms:W3CDTF">2018-02-20T16:03:00Z</dcterms:created>
  <dcterms:modified xsi:type="dcterms:W3CDTF">2018-02-26T14:40:00Z</dcterms:modified>
</cp:coreProperties>
</file>